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8" w:lineRule="exact"/>
        <w:jc w:val="center"/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eastAsia="zh-CN"/>
        </w:rPr>
      </w:pPr>
      <w:bookmarkStart w:id="0" w:name="_GoBack"/>
      <w:r>
        <w:rPr>
          <w:rFonts w:hint="default" w:ascii="方正小标宋_GBK" w:hAnsi="方正小标宋_GBK" w:eastAsia="方正小标宋_GBK" w:cs="方正小标宋_GBK"/>
          <w:kern w:val="0"/>
          <w:sz w:val="44"/>
          <w:szCs w:val="44"/>
          <w:lang w:eastAsia="zh-CN"/>
        </w:rPr>
        <w:t>关于进一步加强涉渔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eastAsia="zh-CN"/>
        </w:rPr>
        <w:t>村（居）民家庭</w:t>
      </w:r>
    </w:p>
    <w:p>
      <w:pPr>
        <w:spacing w:line="578" w:lineRule="exact"/>
        <w:jc w:val="center"/>
        <w:rPr>
          <w:rFonts w:hint="default" w:ascii="方正小标宋_GBK" w:hAnsi="方正小标宋_GBK" w:eastAsia="方正小标宋_GBK" w:cs="方正小标宋_GBK"/>
          <w:kern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eastAsia="zh-CN"/>
        </w:rPr>
        <w:t>自用船舶过渡期</w:t>
      </w:r>
      <w:r>
        <w:rPr>
          <w:rFonts w:hint="default" w:ascii="方正小标宋_GBK" w:hAnsi="方正小标宋_GBK" w:eastAsia="方正小标宋_GBK" w:cs="方正小标宋_GBK"/>
          <w:kern w:val="0"/>
          <w:sz w:val="44"/>
          <w:szCs w:val="44"/>
          <w:lang w:eastAsia="zh-CN"/>
        </w:rPr>
        <w:t>管理的通告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  <w:t>（征求意见稿）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 w:firstLineChars="200"/>
        <w:jc w:val="left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4"/>
          <w:szCs w:val="24"/>
          <w:shd w:val="clear" w:fill="FFFFFF"/>
        </w:rPr>
        <w:t> 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 w:firstLineChars="200"/>
        <w:jc w:val="left"/>
        <w:rPr>
          <w:rFonts w:hint="eastAsia" w:ascii="FangSong_GB2312" w:hAnsi="FangSong_GB2312" w:eastAsia="FangSong_GB2312"/>
          <w:sz w:val="32"/>
          <w:lang w:val="en-US" w:eastAsia="zh-CN"/>
        </w:rPr>
      </w:pPr>
      <w:r>
        <w:rPr>
          <w:rFonts w:hint="eastAsia" w:ascii="FangSong_GB2312" w:hAnsi="FangSong_GB2312" w:eastAsia="FangSong_GB2312"/>
          <w:sz w:val="32"/>
        </w:rPr>
        <w:t>为全面贯彻落实省委、省政府关于“三无”船舶清理整治工作的决策部署</w:t>
      </w:r>
      <w:r>
        <w:rPr>
          <w:rFonts w:hint="eastAsia" w:ascii="FangSong_GB2312" w:hAnsi="FangSong_GB2312" w:eastAsia="FangSong_GB2312"/>
          <w:sz w:val="32"/>
          <w:lang w:eastAsia="zh-CN"/>
        </w:rPr>
        <w:t>，</w:t>
      </w:r>
      <w:r>
        <w:rPr>
          <w:rFonts w:hint="eastAsia" w:ascii="FangSong_GB2312" w:hAnsi="FangSong_GB2312" w:eastAsia="FangSong_GB2312"/>
          <w:sz w:val="32"/>
          <w:lang w:val="en-US" w:eastAsia="zh-CN"/>
        </w:rPr>
        <w:t>防范打击海上走私等违法犯罪活动，切实维护我市涉渔船舶正常生产秩序，保障人民生命财产安全。根据《中华人民共和国渔业法》、《渔业行政处罚规定》、《海南自由贸易港“三无”船舶综合治理规定》等法律法规，</w:t>
      </w:r>
      <w:r>
        <w:rPr>
          <w:rFonts w:hint="default" w:ascii="FangSong_GB2312" w:hAnsi="FangSong_GB2312" w:eastAsia="FangSong_GB2312"/>
          <w:sz w:val="32"/>
        </w:rPr>
        <w:t>市人民政府决定进一步加强全市</w:t>
      </w:r>
      <w:r>
        <w:rPr>
          <w:rFonts w:hint="default" w:ascii="FangSong_GB2312" w:hAnsi="FangSong_GB2312" w:eastAsia="FangSong_GB2312"/>
          <w:sz w:val="32"/>
          <w:lang w:eastAsia="zh-CN"/>
        </w:rPr>
        <w:t>涉渔</w:t>
      </w:r>
      <w:r>
        <w:rPr>
          <w:rFonts w:hint="eastAsia" w:ascii="FangSong_GB2312" w:hAnsi="FangSong_GB2312" w:eastAsia="FangSong_GB2312"/>
          <w:sz w:val="32"/>
          <w:lang w:val="en-US" w:eastAsia="zh-CN"/>
        </w:rPr>
        <w:t>村（居）民家庭自用船舶</w:t>
      </w:r>
      <w:r>
        <w:rPr>
          <w:rFonts w:hint="eastAsia" w:ascii="FangSong_GB2312" w:hAnsi="FangSong_GB2312" w:eastAsia="FangSong_GB2312"/>
          <w:sz w:val="32"/>
        </w:rPr>
        <w:t>过渡期</w:t>
      </w:r>
      <w:r>
        <w:rPr>
          <w:rFonts w:hint="default" w:ascii="FangSong_GB2312" w:hAnsi="FangSong_GB2312" w:eastAsia="FangSong_GB2312"/>
          <w:sz w:val="32"/>
          <w:lang w:eastAsia="zh-CN"/>
        </w:rPr>
        <w:t>管理</w:t>
      </w:r>
      <w:r>
        <w:rPr>
          <w:rFonts w:hint="eastAsia" w:ascii="FangSong_GB2312" w:hAnsi="FangSong_GB2312" w:eastAsia="FangSong_GB2312"/>
          <w:sz w:val="32"/>
          <w:lang w:eastAsia="zh-CN"/>
        </w:rPr>
        <w:t>，</w:t>
      </w:r>
      <w:r>
        <w:rPr>
          <w:rFonts w:hint="eastAsia" w:ascii="FangSong_GB2312" w:hAnsi="FangSong_GB2312" w:eastAsia="FangSong_GB2312"/>
          <w:sz w:val="32"/>
          <w:lang w:val="en-US" w:eastAsia="zh-CN"/>
        </w:rPr>
        <w:t>有效提升全市船舶管理水平，为海南自贸港和文昌国际航天城建设营造良好社会治安环境。</w:t>
      </w:r>
      <w:r>
        <w:rPr>
          <w:rFonts w:hint="default" w:ascii="FangSong_GB2312" w:hAnsi="FangSong_GB2312" w:eastAsia="FangSong_GB2312"/>
          <w:sz w:val="32"/>
        </w:rPr>
        <w:t>现通告如下：</w:t>
      </w:r>
    </w:p>
    <w:p>
      <w:pPr>
        <w:spacing w:beforeLines="0" w:afterLines="0"/>
        <w:ind w:firstLine="640" w:firstLineChars="200"/>
        <w:jc w:val="left"/>
        <w:rPr>
          <w:rFonts w:hint="eastAsia" w:ascii="FangSong_GB2312" w:hAnsi="FangSong_GB2312" w:eastAsia="FangSong_GB2312" w:cstheme="minorBidi"/>
          <w:kern w:val="0"/>
          <w:sz w:val="32"/>
          <w:szCs w:val="24"/>
          <w:lang w:val="en-US" w:eastAsia="zh-CN" w:bidi="ar"/>
        </w:rPr>
      </w:pPr>
      <w:r>
        <w:rPr>
          <w:rFonts w:hint="eastAsia" w:ascii="FangSong_GB2312" w:hAnsi="FangSong_GB2312" w:eastAsia="FangSong_GB2312" w:cstheme="minorBidi"/>
          <w:kern w:val="0"/>
          <w:sz w:val="32"/>
          <w:szCs w:val="24"/>
          <w:lang w:val="en-US" w:eastAsia="zh-CN" w:bidi="ar"/>
        </w:rPr>
        <w:t>一、</w:t>
      </w:r>
      <w:r>
        <w:rPr>
          <w:rFonts w:hint="default" w:ascii="FangSong_GB2312" w:hAnsi="FangSong_GB2312" w:eastAsia="FangSong_GB2312" w:cstheme="minorBidi"/>
          <w:kern w:val="0"/>
          <w:sz w:val="32"/>
          <w:szCs w:val="24"/>
          <w:lang w:val="en-US" w:eastAsia="zh-CN" w:bidi="ar"/>
        </w:rPr>
        <w:t>对</w:t>
      </w:r>
      <w:r>
        <w:rPr>
          <w:rFonts w:hint="eastAsia" w:ascii="FangSong_GB2312" w:hAnsi="FangSong_GB2312" w:eastAsia="FangSong_GB2312" w:cstheme="minorBidi"/>
          <w:kern w:val="0"/>
          <w:sz w:val="32"/>
          <w:szCs w:val="24"/>
          <w:lang w:val="en-US" w:eastAsia="zh-CN" w:bidi="ar"/>
        </w:rPr>
        <w:t>经安全技术条件评估</w:t>
      </w:r>
      <w:r>
        <w:rPr>
          <w:rFonts w:hint="eastAsia" w:ascii="FangSong_GB2312" w:hAnsi="FangSong_GB2312" w:eastAsia="FangSong_GB2312"/>
          <w:sz w:val="32"/>
        </w:rPr>
        <w:t>且符合相关条件的</w:t>
      </w:r>
      <w:r>
        <w:rPr>
          <w:rFonts w:hint="eastAsia" w:ascii="FangSong_GB2312" w:hAnsi="FangSong_GB2312" w:eastAsia="FangSong_GB2312"/>
          <w:sz w:val="32"/>
          <w:lang w:val="en-US" w:eastAsia="zh-CN"/>
        </w:rPr>
        <w:t>“三无”</w:t>
      </w:r>
      <w:r>
        <w:rPr>
          <w:rFonts w:hint="eastAsia" w:ascii="FangSong_GB2312" w:hAnsi="FangSong_GB2312" w:eastAsia="FangSong_GB2312"/>
          <w:sz w:val="32"/>
        </w:rPr>
        <w:t>船舶</w:t>
      </w:r>
      <w:r>
        <w:rPr>
          <w:rFonts w:hint="default" w:ascii="FangSong_GB2312" w:hAnsi="FangSong_GB2312" w:eastAsia="FangSong_GB2312" w:cstheme="minorBidi"/>
          <w:kern w:val="0"/>
          <w:sz w:val="32"/>
          <w:szCs w:val="24"/>
          <w:lang w:val="en-US" w:eastAsia="zh-CN" w:bidi="ar"/>
        </w:rPr>
        <w:t>，</w:t>
      </w:r>
      <w:r>
        <w:rPr>
          <w:rFonts w:hint="eastAsia" w:ascii="FangSong_GB2312" w:hAnsi="FangSong_GB2312" w:eastAsia="FangSong_GB2312" w:cstheme="minorBidi"/>
          <w:kern w:val="0"/>
          <w:sz w:val="32"/>
          <w:szCs w:val="24"/>
          <w:lang w:val="en-US" w:eastAsia="zh-CN" w:bidi="ar"/>
        </w:rPr>
        <w:t>纳入</w:t>
      </w:r>
      <w:r>
        <w:rPr>
          <w:rFonts w:hint="default" w:ascii="FangSong_GB2312" w:hAnsi="FangSong_GB2312" w:eastAsia="FangSong_GB2312" w:cstheme="minorBidi"/>
          <w:kern w:val="0"/>
          <w:sz w:val="32"/>
          <w:szCs w:val="24"/>
          <w:lang w:val="en-US" w:eastAsia="zh-CN" w:bidi="ar"/>
        </w:rPr>
        <w:t>涉渔</w:t>
      </w:r>
      <w:r>
        <w:rPr>
          <w:rFonts w:hint="eastAsia" w:ascii="FangSong_GB2312" w:hAnsi="FangSong_GB2312" w:eastAsia="FangSong_GB2312" w:cstheme="minorBidi"/>
          <w:kern w:val="0"/>
          <w:sz w:val="32"/>
          <w:szCs w:val="24"/>
          <w:lang w:val="en-US" w:eastAsia="zh-CN" w:bidi="ar"/>
        </w:rPr>
        <w:t>村（居）民家庭自用船舶实行过渡期</w:t>
      </w:r>
      <w:r>
        <w:rPr>
          <w:rFonts w:hint="default" w:ascii="FangSong_GB2312" w:hAnsi="FangSong_GB2312" w:eastAsia="FangSong_GB2312" w:cstheme="minorBidi"/>
          <w:kern w:val="0"/>
          <w:sz w:val="32"/>
          <w:szCs w:val="24"/>
          <w:lang w:val="en-US" w:eastAsia="zh-CN" w:bidi="ar"/>
        </w:rPr>
        <w:t>管理</w:t>
      </w:r>
      <w:r>
        <w:rPr>
          <w:rFonts w:hint="eastAsia" w:ascii="FangSong_GB2312" w:hAnsi="FangSong_GB2312" w:eastAsia="FangSong_GB2312" w:cstheme="minorBidi"/>
          <w:kern w:val="0"/>
          <w:sz w:val="32"/>
          <w:szCs w:val="24"/>
          <w:lang w:val="en-US" w:eastAsia="zh-CN" w:bidi="ar"/>
        </w:rPr>
        <w:t>。</w:t>
      </w:r>
    </w:p>
    <w:p>
      <w:pPr>
        <w:spacing w:beforeLines="0" w:afterLines="0"/>
        <w:ind w:firstLine="640" w:firstLineChars="200"/>
        <w:jc w:val="left"/>
        <w:rPr>
          <w:rFonts w:hint="eastAsia" w:ascii="FangSong_GB2312" w:hAnsi="FangSong_GB2312" w:eastAsia="FangSong_GB2312" w:cstheme="minorBidi"/>
          <w:kern w:val="0"/>
          <w:sz w:val="32"/>
          <w:szCs w:val="24"/>
          <w:lang w:val="en-US" w:eastAsia="zh-CN" w:bidi="ar"/>
        </w:rPr>
      </w:pPr>
      <w:r>
        <w:rPr>
          <w:rFonts w:hint="eastAsia" w:ascii="FangSong_GB2312" w:hAnsi="FangSong_GB2312" w:eastAsia="FangSong_GB2312" w:cstheme="minorBidi"/>
          <w:kern w:val="0"/>
          <w:sz w:val="32"/>
          <w:szCs w:val="24"/>
          <w:lang w:val="en-US" w:eastAsia="zh-CN" w:bidi="ar"/>
        </w:rPr>
        <w:t>二、对违反相关规定和不符合安全规范的</w:t>
      </w:r>
      <w:r>
        <w:rPr>
          <w:rFonts w:hint="default" w:ascii="FangSong_GB2312" w:hAnsi="FangSong_GB2312" w:eastAsia="FangSong_GB2312" w:cstheme="minorBidi"/>
          <w:kern w:val="0"/>
          <w:sz w:val="32"/>
          <w:szCs w:val="24"/>
          <w:lang w:val="en-US" w:eastAsia="zh-CN" w:bidi="ar"/>
        </w:rPr>
        <w:t>涉渔</w:t>
      </w:r>
      <w:r>
        <w:rPr>
          <w:rFonts w:hint="eastAsia" w:ascii="FangSong_GB2312" w:hAnsi="FangSong_GB2312" w:eastAsia="FangSong_GB2312" w:cstheme="minorBidi"/>
          <w:kern w:val="0"/>
          <w:sz w:val="32"/>
          <w:szCs w:val="24"/>
          <w:lang w:val="en-US" w:eastAsia="zh-CN" w:bidi="ar"/>
        </w:rPr>
        <w:t>村（居）民家庭自用船舶终止过渡期管理，并清理淘汰。具体情形如下：</w:t>
      </w:r>
    </w:p>
    <w:p>
      <w:pPr>
        <w:spacing w:beforeLines="0" w:afterLines="0"/>
        <w:ind w:firstLine="640" w:firstLineChars="200"/>
        <w:jc w:val="left"/>
        <w:rPr>
          <w:rFonts w:hint="eastAsia" w:ascii="FangSong_GB2312" w:hAnsi="FangSong_GB2312" w:eastAsia="FangSong_GB2312" w:cstheme="minorBidi"/>
          <w:kern w:val="0"/>
          <w:sz w:val="32"/>
          <w:szCs w:val="24"/>
          <w:lang w:val="en-US" w:eastAsia="zh-CN" w:bidi="ar"/>
        </w:rPr>
      </w:pPr>
      <w:r>
        <w:rPr>
          <w:rFonts w:hint="eastAsia" w:ascii="FangSong_GB2312" w:hAnsi="FangSong_GB2312" w:eastAsia="FangSong_GB2312" w:cstheme="minorBidi"/>
          <w:kern w:val="0"/>
          <w:sz w:val="32"/>
          <w:szCs w:val="24"/>
          <w:lang w:val="en-US" w:eastAsia="zh-CN" w:bidi="ar"/>
        </w:rPr>
        <w:t>1.对不符合安全技术评估标准，或者未按照规定进行安全技术评估的；存在严重安全隐患，尚未整改到位，违规出海的。</w:t>
      </w:r>
    </w:p>
    <w:p>
      <w:pPr>
        <w:spacing w:beforeLines="0" w:afterLines="0"/>
        <w:ind w:firstLine="640" w:firstLineChars="200"/>
        <w:jc w:val="left"/>
        <w:rPr>
          <w:rFonts w:hint="eastAsia" w:ascii="FangSong_GB2312" w:hAnsi="FangSong_GB2312" w:eastAsia="FangSong_GB2312" w:cstheme="minorBidi"/>
          <w:kern w:val="0"/>
          <w:sz w:val="32"/>
          <w:szCs w:val="24"/>
          <w:lang w:val="en-US" w:eastAsia="zh-CN" w:bidi="ar"/>
        </w:rPr>
      </w:pPr>
      <w:r>
        <w:rPr>
          <w:rFonts w:hint="eastAsia" w:ascii="FangSong_GB2312" w:hAnsi="FangSong_GB2312" w:eastAsia="FangSong_GB2312" w:cstheme="minorBidi"/>
          <w:kern w:val="0"/>
          <w:sz w:val="32"/>
          <w:szCs w:val="24"/>
          <w:lang w:val="en-US" w:eastAsia="zh-CN" w:bidi="ar"/>
        </w:rPr>
        <w:t>2.擅自关闭、屏蔽、拆卸、损毁、冒用无线电通信设备、船舶定位识别装置，或者无线电通信设备、船舶定位识别等装置发生故障，不及时报告、不修复的。</w:t>
      </w:r>
    </w:p>
    <w:p>
      <w:pPr>
        <w:spacing w:beforeLines="0" w:afterLines="0"/>
        <w:ind w:firstLine="640" w:firstLineChars="200"/>
        <w:jc w:val="left"/>
        <w:rPr>
          <w:rFonts w:hint="eastAsia" w:ascii="FangSong_GB2312" w:hAnsi="FangSong_GB2312" w:eastAsia="FangSong_GB2312" w:cstheme="minorBidi"/>
          <w:kern w:val="0"/>
          <w:sz w:val="32"/>
          <w:szCs w:val="24"/>
          <w:lang w:val="en-US" w:eastAsia="zh-CN" w:bidi="ar"/>
        </w:rPr>
      </w:pPr>
      <w:r>
        <w:rPr>
          <w:rFonts w:hint="eastAsia" w:ascii="FangSong_GB2312" w:hAnsi="FangSong_GB2312" w:eastAsia="FangSong_GB2312" w:cstheme="minorBidi"/>
          <w:kern w:val="0"/>
          <w:sz w:val="32"/>
          <w:szCs w:val="24"/>
          <w:lang w:val="en-US" w:eastAsia="zh-CN" w:bidi="ar"/>
        </w:rPr>
        <w:t>3.进出划定停泊区域或港口未向渔政渔港监督管理机构报告、未接受安全检查的。</w:t>
      </w:r>
    </w:p>
    <w:p>
      <w:pPr>
        <w:spacing w:beforeLines="0" w:afterLines="0"/>
        <w:ind w:firstLine="640" w:firstLineChars="200"/>
        <w:jc w:val="left"/>
        <w:rPr>
          <w:rFonts w:hint="eastAsia" w:ascii="FangSong_GB2312" w:hAnsi="FangSong_GB2312" w:eastAsia="FangSong_GB2312" w:cstheme="minorBidi"/>
          <w:kern w:val="0"/>
          <w:sz w:val="32"/>
          <w:szCs w:val="24"/>
          <w:lang w:val="en-US" w:eastAsia="zh-CN" w:bidi="ar"/>
        </w:rPr>
      </w:pPr>
      <w:r>
        <w:rPr>
          <w:rFonts w:hint="eastAsia" w:ascii="FangSong_GB2312" w:hAnsi="FangSong_GB2312" w:eastAsia="FangSong_GB2312" w:cstheme="minorBidi"/>
          <w:kern w:val="0"/>
          <w:sz w:val="32"/>
          <w:szCs w:val="24"/>
          <w:lang w:val="en-US" w:eastAsia="zh-CN" w:bidi="ar"/>
        </w:rPr>
        <w:t>4.不在划定的区域内停泊，或者超范围航行的；私自与境外渔民渔船接触并进行渔获物交易、补给的。</w:t>
      </w:r>
    </w:p>
    <w:p>
      <w:pPr>
        <w:spacing w:beforeLines="0" w:afterLines="0"/>
        <w:ind w:firstLine="640" w:firstLineChars="200"/>
        <w:jc w:val="left"/>
        <w:rPr>
          <w:rFonts w:hint="eastAsia" w:ascii="FangSong_GB2312" w:hAnsi="FangSong_GB2312" w:eastAsia="FangSong_GB2312" w:cstheme="minorBidi"/>
          <w:kern w:val="0"/>
          <w:sz w:val="32"/>
          <w:szCs w:val="24"/>
          <w:lang w:val="en-US" w:eastAsia="zh-CN" w:bidi="ar"/>
        </w:rPr>
      </w:pPr>
      <w:r>
        <w:rPr>
          <w:rFonts w:hint="eastAsia" w:ascii="FangSong_GB2312" w:hAnsi="FangSong_GB2312" w:eastAsia="FangSong_GB2312" w:cstheme="minorBidi"/>
          <w:kern w:val="0"/>
          <w:sz w:val="32"/>
          <w:szCs w:val="24"/>
          <w:lang w:val="en-US" w:eastAsia="zh-CN" w:bidi="ar"/>
        </w:rPr>
        <w:t>5.擅自改变船舶用途，或者未经批准擅自从事载客、运输等活动的。</w:t>
      </w:r>
    </w:p>
    <w:p>
      <w:pPr>
        <w:spacing w:beforeLines="0" w:afterLines="0"/>
        <w:ind w:firstLine="640" w:firstLineChars="200"/>
        <w:jc w:val="left"/>
        <w:rPr>
          <w:rFonts w:hint="eastAsia" w:ascii="FangSong_GB2312" w:hAnsi="FangSong_GB2312" w:eastAsia="FangSong_GB2312" w:cstheme="minorBidi"/>
          <w:kern w:val="0"/>
          <w:sz w:val="32"/>
          <w:szCs w:val="24"/>
          <w:lang w:val="en-US" w:eastAsia="zh-CN" w:bidi="ar"/>
        </w:rPr>
      </w:pPr>
      <w:r>
        <w:rPr>
          <w:rFonts w:hint="eastAsia" w:ascii="FangSong_GB2312" w:hAnsi="FangSong_GB2312" w:eastAsia="FangSong_GB2312" w:cstheme="minorBidi"/>
          <w:kern w:val="0"/>
          <w:sz w:val="32"/>
          <w:szCs w:val="24"/>
          <w:lang w:val="en-US" w:eastAsia="zh-CN" w:bidi="ar"/>
        </w:rPr>
        <w:t>6.进行买卖、转让、租借的。</w:t>
      </w:r>
    </w:p>
    <w:p>
      <w:pPr>
        <w:spacing w:beforeLines="0" w:afterLines="0"/>
        <w:ind w:firstLine="640" w:firstLineChars="200"/>
        <w:jc w:val="left"/>
        <w:rPr>
          <w:rFonts w:hint="eastAsia" w:ascii="FangSong_GB2312" w:hAnsi="FangSong_GB2312" w:eastAsia="FangSong_GB2312" w:cstheme="minorBidi"/>
          <w:kern w:val="0"/>
          <w:sz w:val="32"/>
          <w:szCs w:val="24"/>
          <w:lang w:val="en-US" w:eastAsia="zh-CN" w:bidi="ar"/>
        </w:rPr>
      </w:pPr>
      <w:r>
        <w:rPr>
          <w:rFonts w:hint="eastAsia" w:ascii="FangSong_GB2312" w:hAnsi="FangSong_GB2312" w:eastAsia="FangSong_GB2312" w:cstheme="minorBidi"/>
          <w:kern w:val="0"/>
          <w:sz w:val="32"/>
          <w:szCs w:val="24"/>
          <w:lang w:val="en-US" w:eastAsia="zh-CN" w:bidi="ar"/>
        </w:rPr>
        <w:t>7.船舶操作人员未取得船员证书操作船舶的。</w:t>
      </w:r>
    </w:p>
    <w:p>
      <w:pPr>
        <w:spacing w:beforeLines="0" w:afterLines="0"/>
        <w:ind w:firstLine="640" w:firstLineChars="200"/>
        <w:jc w:val="left"/>
        <w:rPr>
          <w:rFonts w:hint="eastAsia" w:ascii="FangSong_GB2312" w:hAnsi="FangSong_GB2312" w:eastAsia="FangSong_GB2312" w:cstheme="minorBidi"/>
          <w:kern w:val="0"/>
          <w:sz w:val="32"/>
          <w:szCs w:val="24"/>
          <w:lang w:val="en-US" w:eastAsia="zh-CN" w:bidi="ar"/>
        </w:rPr>
      </w:pPr>
      <w:r>
        <w:rPr>
          <w:rFonts w:hint="eastAsia" w:ascii="FangSong_GB2312" w:hAnsi="FangSong_GB2312" w:eastAsia="FangSong_GB2312" w:cstheme="minorBidi"/>
          <w:kern w:val="0"/>
          <w:sz w:val="32"/>
          <w:szCs w:val="24"/>
          <w:lang w:val="en-US" w:eastAsia="zh-CN" w:bidi="ar"/>
        </w:rPr>
        <w:t>8.拒绝、阻挠有关部门和单位依法实施监督检查的。</w:t>
      </w:r>
    </w:p>
    <w:p>
      <w:pPr>
        <w:spacing w:beforeLines="0" w:afterLines="0"/>
        <w:ind w:firstLine="640" w:firstLineChars="200"/>
        <w:jc w:val="left"/>
        <w:rPr>
          <w:rFonts w:hint="eastAsia" w:ascii="FangSong_GB2312" w:hAnsi="FangSong_GB2312" w:eastAsia="FangSong_GB2312" w:cstheme="minorBidi"/>
          <w:kern w:val="0"/>
          <w:sz w:val="32"/>
          <w:szCs w:val="24"/>
          <w:lang w:val="en-US" w:eastAsia="zh-CN" w:bidi="ar"/>
        </w:rPr>
      </w:pPr>
      <w:r>
        <w:rPr>
          <w:rFonts w:hint="eastAsia" w:ascii="FangSong_GB2312" w:hAnsi="FangSong_GB2312" w:eastAsia="FangSong_GB2312" w:cstheme="minorBidi"/>
          <w:kern w:val="0"/>
          <w:sz w:val="32"/>
          <w:szCs w:val="24"/>
          <w:lang w:val="en-US" w:eastAsia="zh-CN" w:bidi="ar"/>
        </w:rPr>
        <w:t>9.使用电鱼、炸鱼、毒鱼等破坏渔业资源方式进行捕捞作业的。</w:t>
      </w:r>
    </w:p>
    <w:p>
      <w:pPr>
        <w:spacing w:beforeLines="0" w:afterLines="0"/>
        <w:ind w:firstLine="640" w:firstLineChars="200"/>
        <w:jc w:val="left"/>
        <w:rPr>
          <w:rFonts w:hint="eastAsia" w:ascii="FangSong_GB2312" w:hAnsi="FangSong_GB2312" w:eastAsia="FangSong_GB2312" w:cstheme="minorBidi"/>
          <w:kern w:val="0"/>
          <w:sz w:val="32"/>
          <w:szCs w:val="24"/>
          <w:lang w:val="en-US" w:eastAsia="zh-CN" w:bidi="ar"/>
        </w:rPr>
      </w:pPr>
      <w:r>
        <w:rPr>
          <w:rFonts w:hint="eastAsia" w:ascii="FangSong_GB2312" w:hAnsi="FangSong_GB2312" w:eastAsia="FangSong_GB2312" w:cstheme="minorBidi"/>
          <w:kern w:val="0"/>
          <w:sz w:val="32"/>
          <w:szCs w:val="24"/>
          <w:lang w:val="en-US" w:eastAsia="zh-CN" w:bidi="ar"/>
        </w:rPr>
        <w:t>10.使用禁用渔具，使用小于规定最小网目尺寸的渔具进行捕捞作业的。</w:t>
      </w:r>
    </w:p>
    <w:p>
      <w:pPr>
        <w:spacing w:beforeLines="0" w:afterLines="0"/>
        <w:ind w:firstLine="640" w:firstLineChars="200"/>
        <w:jc w:val="left"/>
        <w:rPr>
          <w:rFonts w:hint="eastAsia" w:ascii="FangSong_GB2312" w:hAnsi="FangSong_GB2312" w:eastAsia="FangSong_GB2312" w:cstheme="minorBidi"/>
          <w:kern w:val="0"/>
          <w:sz w:val="32"/>
          <w:szCs w:val="24"/>
          <w:lang w:val="en-US" w:eastAsia="zh-CN" w:bidi="ar"/>
        </w:rPr>
      </w:pPr>
      <w:r>
        <w:rPr>
          <w:rFonts w:hint="eastAsia" w:ascii="FangSong_GB2312" w:hAnsi="FangSong_GB2312" w:eastAsia="FangSong_GB2312" w:cstheme="minorBidi"/>
          <w:kern w:val="0"/>
          <w:sz w:val="32"/>
          <w:szCs w:val="24"/>
          <w:lang w:val="en-US" w:eastAsia="zh-CN" w:bidi="ar"/>
        </w:rPr>
        <w:t>11.违反休渔等有关规定，在禁渔区、禁渔期违规出海作业的。</w:t>
      </w:r>
    </w:p>
    <w:p>
      <w:pPr>
        <w:spacing w:beforeLines="0" w:afterLines="0"/>
        <w:ind w:firstLine="640" w:firstLineChars="200"/>
        <w:jc w:val="left"/>
        <w:rPr>
          <w:rFonts w:hint="eastAsia" w:ascii="FangSong_GB2312" w:hAnsi="FangSong_GB2312" w:eastAsia="FangSong_GB2312" w:cstheme="minorBidi"/>
          <w:kern w:val="0"/>
          <w:sz w:val="32"/>
          <w:szCs w:val="24"/>
          <w:lang w:val="en-US" w:eastAsia="zh-CN" w:bidi="ar"/>
        </w:rPr>
      </w:pPr>
      <w:r>
        <w:rPr>
          <w:rFonts w:hint="eastAsia" w:ascii="FangSong_GB2312" w:hAnsi="FangSong_GB2312" w:eastAsia="FangSong_GB2312" w:cstheme="minorBidi"/>
          <w:kern w:val="0"/>
          <w:sz w:val="32"/>
          <w:szCs w:val="24"/>
          <w:lang w:val="en-US" w:eastAsia="zh-CN" w:bidi="ar"/>
        </w:rPr>
        <w:t>12.存在其他违法违规、不服从管理等行为的。</w:t>
      </w:r>
    </w:p>
    <w:p>
      <w:pPr>
        <w:spacing w:beforeLines="0" w:afterLines="0"/>
        <w:ind w:firstLine="640" w:firstLineChars="200"/>
        <w:jc w:val="left"/>
        <w:rPr>
          <w:rFonts w:hint="eastAsia" w:ascii="FangSong_GB2312" w:hAnsi="FangSong_GB2312" w:eastAsia="FangSong_GB2312" w:cstheme="minorBidi"/>
          <w:kern w:val="0"/>
          <w:sz w:val="32"/>
          <w:szCs w:val="24"/>
          <w:lang w:val="en-US" w:eastAsia="zh-CN" w:bidi="ar"/>
        </w:rPr>
      </w:pPr>
      <w:r>
        <w:rPr>
          <w:rFonts w:hint="eastAsia" w:ascii="FangSong_GB2312" w:hAnsi="FangSong_GB2312" w:eastAsia="FangSong_GB2312" w:cstheme="minorBidi"/>
          <w:kern w:val="0"/>
          <w:sz w:val="32"/>
          <w:szCs w:val="24"/>
          <w:lang w:val="en-US" w:eastAsia="zh-CN" w:bidi="ar"/>
        </w:rPr>
        <w:t>三、未通过船舶安全技术评估及新增的“三无”船舶禁止在</w:t>
      </w:r>
      <w:r>
        <w:rPr>
          <w:rFonts w:hint="default" w:ascii="FangSong_GB2312" w:hAnsi="FangSong_GB2312" w:eastAsia="FangSong_GB2312" w:cstheme="minorBidi"/>
          <w:kern w:val="0"/>
          <w:sz w:val="32"/>
          <w:szCs w:val="24"/>
          <w:lang w:val="en-US" w:eastAsia="zh-CN" w:bidi="ar"/>
        </w:rPr>
        <w:t>我市管辖海域和内河</w:t>
      </w:r>
      <w:r>
        <w:rPr>
          <w:rFonts w:hint="eastAsia" w:ascii="FangSong_GB2312" w:hAnsi="FangSong_GB2312" w:eastAsia="FangSong_GB2312" w:cstheme="minorBidi"/>
          <w:kern w:val="0"/>
          <w:sz w:val="32"/>
          <w:szCs w:val="24"/>
          <w:lang w:val="en-US" w:eastAsia="zh-CN" w:bidi="ar"/>
        </w:rPr>
        <w:t>航行、停泊及从事任何类型生产作业，一经发现，将由执法机关依法予以查扣处理。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jc w:val="left"/>
        <w:rPr>
          <w:rFonts w:hint="default" w:ascii="FangSong_GB2312" w:hAnsi="FangSong_GB2312" w:eastAsia="FangSong_GB2312" w:cstheme="minorBidi"/>
          <w:kern w:val="0"/>
          <w:sz w:val="32"/>
          <w:szCs w:val="24"/>
          <w:lang w:val="en-US" w:eastAsia="zh-CN" w:bidi="ar"/>
        </w:rPr>
      </w:pPr>
      <w:r>
        <w:rPr>
          <w:rFonts w:hint="eastAsia" w:ascii="FangSong_GB2312" w:hAnsi="FangSong_GB2312" w:eastAsia="FangSong_GB2312" w:cstheme="minorBidi"/>
          <w:kern w:val="0"/>
          <w:sz w:val="32"/>
          <w:szCs w:val="24"/>
          <w:lang w:val="en-US" w:eastAsia="zh-CN" w:bidi="ar"/>
        </w:rPr>
        <w:t>四、</w:t>
      </w:r>
      <w:r>
        <w:rPr>
          <w:rFonts w:hint="default" w:ascii="FangSong_GB2312" w:hAnsi="FangSong_GB2312" w:eastAsia="FangSong_GB2312" w:cstheme="minorBidi"/>
          <w:kern w:val="0"/>
          <w:sz w:val="32"/>
          <w:szCs w:val="24"/>
          <w:lang w:val="en-US" w:eastAsia="zh-CN" w:bidi="ar"/>
        </w:rPr>
        <w:t>对拒绝、阻碍工作人员依法执行公务、存在妨害或者可能妨害海上交通安全行为的，视情</w:t>
      </w:r>
      <w:r>
        <w:rPr>
          <w:rFonts w:hint="eastAsia" w:ascii="FangSong_GB2312" w:hAnsi="FangSong_GB2312" w:eastAsia="FangSong_GB2312" w:cstheme="minorBidi"/>
          <w:kern w:val="0"/>
          <w:sz w:val="32"/>
          <w:szCs w:val="24"/>
          <w:lang w:val="en-US" w:eastAsia="zh-CN" w:bidi="ar"/>
        </w:rPr>
        <w:t>节</w:t>
      </w:r>
      <w:r>
        <w:rPr>
          <w:rFonts w:hint="default" w:ascii="FangSong_GB2312" w:hAnsi="FangSong_GB2312" w:eastAsia="FangSong_GB2312" w:cstheme="minorBidi"/>
          <w:kern w:val="0"/>
          <w:sz w:val="32"/>
          <w:szCs w:val="24"/>
          <w:lang w:val="en-US" w:eastAsia="zh-CN" w:bidi="ar"/>
        </w:rPr>
        <w:t>予以处罚；构成犯罪的，依法追究刑事责任。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FangSong_GB2312" w:hAnsi="FangSong_GB2312" w:eastAsia="FangSong_GB2312" w:cstheme="minorBidi"/>
          <w:kern w:val="0"/>
          <w:sz w:val="32"/>
          <w:szCs w:val="24"/>
          <w:lang w:val="en-US" w:eastAsia="zh-CN" w:bidi="ar"/>
        </w:rPr>
      </w:pPr>
      <w:r>
        <w:rPr>
          <w:rFonts w:hint="default" w:ascii="FangSong_GB2312" w:hAnsi="FangSong_GB2312" w:eastAsia="FangSong_GB2312" w:cstheme="minorBidi"/>
          <w:kern w:val="0"/>
          <w:sz w:val="32"/>
          <w:szCs w:val="24"/>
          <w:lang w:val="en-US" w:eastAsia="zh-CN" w:bidi="ar"/>
        </w:rPr>
        <w:t>     </w:t>
      </w:r>
      <w:r>
        <w:rPr>
          <w:rFonts w:hint="eastAsia" w:ascii="FangSong_GB2312" w:hAnsi="FangSong_GB2312" w:eastAsia="FangSong_GB2312" w:cstheme="minorBidi"/>
          <w:kern w:val="0"/>
          <w:sz w:val="32"/>
          <w:szCs w:val="24"/>
          <w:lang w:val="en-US" w:eastAsia="zh-CN" w:bidi="ar"/>
        </w:rPr>
        <w:t>五</w:t>
      </w:r>
      <w:r>
        <w:rPr>
          <w:rFonts w:hint="default" w:ascii="FangSong_GB2312" w:hAnsi="FangSong_GB2312" w:eastAsia="FangSong_GB2312" w:cstheme="minorBidi"/>
          <w:kern w:val="0"/>
          <w:sz w:val="32"/>
          <w:szCs w:val="24"/>
          <w:lang w:val="en-US" w:eastAsia="zh-CN" w:bidi="ar"/>
        </w:rPr>
        <w:t>、本通告自</w:t>
      </w:r>
      <w:r>
        <w:rPr>
          <w:rFonts w:hint="eastAsia" w:ascii="FangSong_GB2312" w:hAnsi="FangSong_GB2312" w:eastAsia="FangSong_GB2312" w:cstheme="minorBidi"/>
          <w:kern w:val="0"/>
          <w:sz w:val="32"/>
          <w:szCs w:val="24"/>
          <w:lang w:val="en-US" w:eastAsia="zh-CN" w:bidi="ar"/>
        </w:rPr>
        <w:t>2024年*月*日</w:t>
      </w:r>
      <w:r>
        <w:rPr>
          <w:rFonts w:hint="default" w:ascii="FangSong_GB2312" w:hAnsi="FangSong_GB2312" w:eastAsia="FangSong_GB2312" w:cstheme="minorBidi"/>
          <w:kern w:val="0"/>
          <w:sz w:val="32"/>
          <w:szCs w:val="24"/>
          <w:lang w:val="en-US" w:eastAsia="zh-CN" w:bidi="ar"/>
        </w:rPr>
        <w:t>起</w:t>
      </w:r>
      <w:r>
        <w:rPr>
          <w:rFonts w:hint="eastAsia" w:ascii="FangSong_GB2312" w:hAnsi="FangSong_GB2312" w:eastAsia="FangSong_GB2312" w:cstheme="minorBidi"/>
          <w:kern w:val="0"/>
          <w:sz w:val="32"/>
          <w:szCs w:val="24"/>
          <w:lang w:val="en-US" w:eastAsia="zh-CN" w:bidi="ar"/>
        </w:rPr>
        <w:t>实施 ，有效期五年</w:t>
      </w:r>
      <w:r>
        <w:rPr>
          <w:rFonts w:hint="default" w:ascii="FangSong_GB2312" w:hAnsi="FangSong_GB2312" w:eastAsia="FangSong_GB2312" w:cstheme="minorBidi"/>
          <w:kern w:val="0"/>
          <w:sz w:val="32"/>
          <w:szCs w:val="24"/>
          <w:lang w:val="en-US" w:eastAsia="zh-CN" w:bidi="ar"/>
        </w:rPr>
        <w:t>。</w:t>
      </w:r>
    </w:p>
    <w:p>
      <w:pPr>
        <w:spacing w:line="578" w:lineRule="exact"/>
        <w:ind w:firstLine="640" w:firstLineChars="200"/>
        <w:rPr>
          <w:rFonts w:hint="eastAsia" w:ascii="FangSong_GB2312" w:hAnsi="FangSong_GB2312" w:eastAsia="FangSong_GB2312" w:cstheme="minorBidi"/>
          <w:kern w:val="0"/>
          <w:sz w:val="32"/>
          <w:szCs w:val="24"/>
          <w:lang w:val="en-US" w:eastAsia="zh-CN" w:bidi="ar"/>
        </w:rPr>
      </w:pPr>
      <w:r>
        <w:rPr>
          <w:rFonts w:hint="eastAsia" w:ascii="FangSong_GB2312" w:hAnsi="FangSong_GB2312" w:eastAsia="FangSong_GB2312" w:cstheme="minorBidi"/>
          <w:kern w:val="0"/>
          <w:sz w:val="32"/>
          <w:szCs w:val="24"/>
          <w:lang w:val="en-US" w:eastAsia="zh-CN" w:bidi="ar"/>
        </w:rPr>
        <w:t>特此通告</w:t>
      </w:r>
    </w:p>
    <w:p>
      <w:pPr>
        <w:spacing w:line="578" w:lineRule="exact"/>
        <w:ind w:firstLine="640" w:firstLineChars="200"/>
        <w:rPr>
          <w:rFonts w:hint="eastAsia" w:ascii="FangSong_GB2312" w:hAnsi="FangSong_GB2312" w:eastAsia="FangSong_GB2312" w:cstheme="minorBidi"/>
          <w:kern w:val="0"/>
          <w:sz w:val="32"/>
          <w:szCs w:val="24"/>
          <w:lang w:val="en-US" w:eastAsia="zh-CN" w:bidi="ar"/>
        </w:rPr>
      </w:pPr>
    </w:p>
    <w:p>
      <w:pPr>
        <w:spacing w:line="578" w:lineRule="exact"/>
        <w:ind w:firstLine="640" w:firstLineChars="200"/>
        <w:rPr>
          <w:rFonts w:hint="eastAsia" w:ascii="FangSong_GB2312" w:hAnsi="FangSong_GB2312" w:eastAsia="FangSong_GB2312" w:cstheme="minorBidi"/>
          <w:kern w:val="0"/>
          <w:sz w:val="32"/>
          <w:szCs w:val="24"/>
          <w:lang w:val="en-US" w:eastAsia="zh-CN" w:bidi="ar"/>
        </w:rPr>
      </w:pPr>
    </w:p>
    <w:p>
      <w:pPr>
        <w:spacing w:line="578" w:lineRule="exact"/>
        <w:ind w:firstLine="640" w:firstLineChars="200"/>
        <w:jc w:val="center"/>
        <w:rPr>
          <w:rFonts w:hint="eastAsia"/>
          <w:lang w:eastAsia="zh-CN"/>
        </w:rPr>
      </w:pPr>
      <w:r>
        <w:rPr>
          <w:rFonts w:hint="eastAsia" w:ascii="FangSong_GB2312" w:hAnsi="FangSong_GB2312" w:eastAsia="FangSong_GB2312" w:cstheme="minorBidi"/>
          <w:kern w:val="0"/>
          <w:sz w:val="32"/>
          <w:szCs w:val="24"/>
          <w:lang w:val="en-US" w:eastAsia="zh-CN" w:bidi="ar"/>
        </w:rPr>
        <w:t xml:space="preserve">                   2024年4月 日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  <w:t xml:space="preserve">   </w:t>
      </w:r>
      <w:r>
        <w:rPr>
          <w:rFonts w:hint="eastAsia"/>
          <w:lang w:val="en-US" w:eastAsia="zh-CN"/>
        </w:rPr>
        <w:t xml:space="preserve">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FangSong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5783539"/>
    <w:rsid w:val="289B60A5"/>
    <w:rsid w:val="2BD17CB0"/>
    <w:rsid w:val="46BF166C"/>
    <w:rsid w:val="49885234"/>
    <w:rsid w:val="5AE968CE"/>
    <w:rsid w:val="707F6144"/>
    <w:rsid w:val="73165BE9"/>
    <w:rsid w:val="796B159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cs="宋体" w:hAnsiTheme="minorHAnsi" w:eastAsiaTheme="minorEastAsia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2024-01-12T02:07:00Z</dcterms:created>
  <dc:creator>Administrator</dc:creator>
  <cp:lastModifiedBy>未知</cp:lastModifiedBy>
  <dcterms:modified xsi:type="dcterms:W3CDTF">2024-04-01T02:41:49Z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